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EAB4D" w14:textId="77777777" w:rsidR="00EA1ACB" w:rsidRDefault="00EA1ACB" w:rsidP="00317618">
      <w:pPr>
        <w:spacing w:line="480" w:lineRule="auto"/>
        <w:ind w:firstLine="720"/>
        <w:contextualSpacing/>
        <w:jc w:val="center"/>
        <w:rPr>
          <w:rFonts w:ascii="Times New Roman" w:hAnsi="Times New Roman" w:cs="Times New Roman"/>
          <w:b/>
          <w:sz w:val="24"/>
          <w:szCs w:val="24"/>
        </w:rPr>
      </w:pPr>
    </w:p>
    <w:p w14:paraId="72BE6330" w14:textId="77777777" w:rsidR="00EA1ACB" w:rsidRDefault="00EA1ACB" w:rsidP="00317618">
      <w:pPr>
        <w:spacing w:line="480" w:lineRule="auto"/>
        <w:ind w:firstLine="720"/>
        <w:contextualSpacing/>
        <w:jc w:val="center"/>
        <w:rPr>
          <w:rFonts w:ascii="Times New Roman" w:hAnsi="Times New Roman" w:cs="Times New Roman"/>
          <w:sz w:val="24"/>
          <w:szCs w:val="24"/>
        </w:rPr>
      </w:pPr>
    </w:p>
    <w:p w14:paraId="0CF02DD0" w14:textId="77777777" w:rsidR="00EA1ACB" w:rsidRDefault="00EA1ACB" w:rsidP="00317618">
      <w:pPr>
        <w:spacing w:line="480" w:lineRule="auto"/>
        <w:ind w:firstLine="720"/>
        <w:contextualSpacing/>
        <w:jc w:val="center"/>
        <w:rPr>
          <w:rFonts w:ascii="Times New Roman" w:hAnsi="Times New Roman" w:cs="Times New Roman"/>
          <w:sz w:val="24"/>
          <w:szCs w:val="24"/>
        </w:rPr>
      </w:pPr>
    </w:p>
    <w:p w14:paraId="751A4453" w14:textId="77777777" w:rsidR="00EA1ACB" w:rsidRDefault="00EA1ACB" w:rsidP="00317618">
      <w:pPr>
        <w:spacing w:line="480" w:lineRule="auto"/>
        <w:ind w:firstLine="720"/>
        <w:contextualSpacing/>
        <w:jc w:val="center"/>
        <w:rPr>
          <w:rFonts w:ascii="Times New Roman" w:hAnsi="Times New Roman" w:cs="Times New Roman"/>
          <w:sz w:val="24"/>
          <w:szCs w:val="24"/>
        </w:rPr>
      </w:pPr>
    </w:p>
    <w:p w14:paraId="0BBC1419" w14:textId="77777777" w:rsidR="00EA1ACB" w:rsidRPr="00EA1ACB" w:rsidRDefault="00AE7FF7" w:rsidP="00317618">
      <w:pPr>
        <w:spacing w:line="480" w:lineRule="auto"/>
        <w:ind w:firstLine="720"/>
        <w:contextualSpacing/>
        <w:jc w:val="center"/>
        <w:rPr>
          <w:rFonts w:ascii="Times New Roman" w:hAnsi="Times New Roman" w:cs="Times New Roman"/>
          <w:sz w:val="24"/>
          <w:szCs w:val="24"/>
        </w:rPr>
      </w:pPr>
      <w:r w:rsidRPr="00EA1ACB">
        <w:rPr>
          <w:rFonts w:ascii="Times New Roman" w:hAnsi="Times New Roman" w:cs="Times New Roman"/>
          <w:sz w:val="24"/>
          <w:szCs w:val="24"/>
        </w:rPr>
        <w:t>Summaries</w:t>
      </w:r>
    </w:p>
    <w:p w14:paraId="495BC4F2" w14:textId="77777777" w:rsidR="00EA1ACB" w:rsidRPr="00EA1ACB" w:rsidRDefault="00AE7FF7" w:rsidP="00317618">
      <w:pPr>
        <w:spacing w:line="480" w:lineRule="auto"/>
        <w:ind w:firstLine="720"/>
        <w:contextualSpacing/>
        <w:jc w:val="center"/>
        <w:rPr>
          <w:rFonts w:ascii="Times New Roman" w:hAnsi="Times New Roman" w:cs="Times New Roman"/>
          <w:sz w:val="24"/>
          <w:szCs w:val="24"/>
        </w:rPr>
      </w:pPr>
      <w:r w:rsidRPr="00EA1ACB">
        <w:rPr>
          <w:rFonts w:ascii="Times New Roman" w:hAnsi="Times New Roman" w:cs="Times New Roman"/>
          <w:sz w:val="24"/>
          <w:szCs w:val="24"/>
        </w:rPr>
        <w:t>Student’s Name</w:t>
      </w:r>
    </w:p>
    <w:p w14:paraId="525EB3EA" w14:textId="77777777" w:rsidR="009F1D9E" w:rsidRDefault="00AE7FF7" w:rsidP="00317618">
      <w:pPr>
        <w:spacing w:line="480" w:lineRule="auto"/>
        <w:ind w:firstLine="720"/>
        <w:contextualSpacing/>
        <w:jc w:val="center"/>
        <w:rPr>
          <w:rFonts w:ascii="Times New Roman" w:hAnsi="Times New Roman" w:cs="Times New Roman"/>
          <w:sz w:val="24"/>
          <w:szCs w:val="24"/>
        </w:rPr>
      </w:pPr>
      <w:r w:rsidRPr="00EA1ACB">
        <w:rPr>
          <w:rFonts w:ascii="Times New Roman" w:hAnsi="Times New Roman" w:cs="Times New Roman"/>
          <w:sz w:val="24"/>
          <w:szCs w:val="24"/>
        </w:rPr>
        <w:t>Institution Affiliation</w:t>
      </w:r>
    </w:p>
    <w:p w14:paraId="70F8B137" w14:textId="77777777" w:rsidR="009F1D9E" w:rsidRDefault="009F1D9E" w:rsidP="00317618">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Date </w:t>
      </w:r>
    </w:p>
    <w:p w14:paraId="609F44CA" w14:textId="10002784" w:rsidR="00EA1ACB" w:rsidRPr="00EA1ACB" w:rsidRDefault="00AE7FF7" w:rsidP="00317618">
      <w:pPr>
        <w:spacing w:line="480" w:lineRule="auto"/>
        <w:ind w:firstLine="720"/>
        <w:contextualSpacing/>
        <w:jc w:val="center"/>
        <w:rPr>
          <w:rFonts w:ascii="Times New Roman" w:hAnsi="Times New Roman" w:cs="Times New Roman"/>
          <w:sz w:val="24"/>
          <w:szCs w:val="24"/>
        </w:rPr>
      </w:pPr>
      <w:r w:rsidRPr="00EA1ACB">
        <w:rPr>
          <w:rFonts w:ascii="Times New Roman" w:hAnsi="Times New Roman" w:cs="Times New Roman"/>
          <w:sz w:val="24"/>
          <w:szCs w:val="24"/>
        </w:rPr>
        <w:t xml:space="preserve"> </w:t>
      </w:r>
    </w:p>
    <w:p w14:paraId="591EE128" w14:textId="77777777" w:rsidR="00EA1ACB" w:rsidRDefault="00AE7FF7" w:rsidP="00317618">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br w:type="page"/>
      </w:r>
    </w:p>
    <w:p w14:paraId="10B0AB54" w14:textId="77777777" w:rsidR="00EA1ACB" w:rsidRPr="00EA1ACB" w:rsidRDefault="00AE7FF7" w:rsidP="00317618">
      <w:pPr>
        <w:spacing w:line="480" w:lineRule="auto"/>
        <w:ind w:firstLine="720"/>
        <w:contextualSpacing/>
        <w:jc w:val="center"/>
        <w:rPr>
          <w:rFonts w:ascii="Times New Roman" w:hAnsi="Times New Roman" w:cs="Times New Roman"/>
          <w:sz w:val="24"/>
          <w:szCs w:val="24"/>
        </w:rPr>
      </w:pPr>
      <w:r w:rsidRPr="00EA1ACB">
        <w:rPr>
          <w:rFonts w:ascii="Times New Roman" w:hAnsi="Times New Roman" w:cs="Times New Roman"/>
          <w:sz w:val="24"/>
          <w:szCs w:val="24"/>
        </w:rPr>
        <w:lastRenderedPageBreak/>
        <w:t>Summaries</w:t>
      </w:r>
    </w:p>
    <w:p w14:paraId="64A9694A" w14:textId="77777777" w:rsidR="00D819EF" w:rsidRPr="00621B1B" w:rsidRDefault="00AE7FF7" w:rsidP="00317618">
      <w:pPr>
        <w:spacing w:line="480" w:lineRule="auto"/>
        <w:ind w:firstLine="720"/>
        <w:contextualSpacing/>
        <w:jc w:val="center"/>
        <w:rPr>
          <w:rFonts w:ascii="Times New Roman" w:hAnsi="Times New Roman" w:cs="Times New Roman"/>
          <w:b/>
          <w:sz w:val="24"/>
          <w:szCs w:val="24"/>
        </w:rPr>
      </w:pPr>
      <w:r w:rsidRPr="00621B1B">
        <w:rPr>
          <w:rFonts w:ascii="Times New Roman" w:hAnsi="Times New Roman" w:cs="Times New Roman"/>
          <w:b/>
          <w:sz w:val="24"/>
          <w:szCs w:val="24"/>
        </w:rPr>
        <w:t>Chapter 5</w:t>
      </w:r>
    </w:p>
    <w:p w14:paraId="5239296D" w14:textId="77777777" w:rsidR="00317618" w:rsidRDefault="00AE7FF7" w:rsidP="00317618">
      <w:pPr>
        <w:spacing w:line="480" w:lineRule="auto"/>
        <w:ind w:firstLine="720"/>
        <w:contextualSpacing/>
        <w:rPr>
          <w:rFonts w:ascii="Times New Roman" w:hAnsi="Times New Roman" w:cs="Times New Roman"/>
          <w:sz w:val="24"/>
          <w:szCs w:val="24"/>
        </w:rPr>
      </w:pPr>
      <w:r w:rsidRPr="00317618">
        <w:rPr>
          <w:rFonts w:ascii="Times New Roman" w:hAnsi="Times New Roman" w:cs="Times New Roman"/>
          <w:sz w:val="24"/>
          <w:szCs w:val="24"/>
        </w:rPr>
        <w:t xml:space="preserve">Political campaigns have shifted from traditional speeches from the rear platform of a campaign train. Currently, there is preferred use of Big sophisticated data to </w:t>
      </w:r>
      <w:r w:rsidRPr="00317618">
        <w:rPr>
          <w:rFonts w:ascii="Times New Roman" w:hAnsi="Times New Roman" w:cs="Times New Roman"/>
          <w:sz w:val="24"/>
          <w:szCs w:val="24"/>
        </w:rPr>
        <w:t>undertake targeted campaigns. Both racial and ethnic factors significantly impact Texas politics. For instance, large voters from Latino and African American origin vote for Democratic candidates during elections. There has been a progressive increase in t</w:t>
      </w:r>
      <w:r w:rsidRPr="00317618">
        <w:rPr>
          <w:rFonts w:ascii="Times New Roman" w:hAnsi="Times New Roman" w:cs="Times New Roman"/>
          <w:sz w:val="24"/>
          <w:szCs w:val="24"/>
        </w:rPr>
        <w:t>he number of women being considered for different significant posts in Texas political arenas. In Texas, voting has been encouraged by Texas laws providing early voting of about 17 days before the voting date, and registration is encouraged to ensure all t</w:t>
      </w:r>
      <w:r w:rsidRPr="00317618">
        <w:rPr>
          <w:rFonts w:ascii="Times New Roman" w:hAnsi="Times New Roman" w:cs="Times New Roman"/>
          <w:sz w:val="24"/>
          <w:szCs w:val="24"/>
        </w:rPr>
        <w:t>hose who turn up to vote to meet all qualifications.</w:t>
      </w:r>
    </w:p>
    <w:p w14:paraId="75F729DD" w14:textId="77777777" w:rsidR="00317618" w:rsidRDefault="00AE7FF7" w:rsidP="00317618">
      <w:pPr>
        <w:spacing w:line="480" w:lineRule="auto"/>
        <w:ind w:firstLine="720"/>
        <w:contextualSpacing/>
        <w:rPr>
          <w:rFonts w:ascii="Times New Roman" w:hAnsi="Times New Roman" w:cs="Times New Roman"/>
          <w:sz w:val="24"/>
          <w:szCs w:val="24"/>
        </w:rPr>
      </w:pPr>
      <w:r w:rsidRPr="00317618">
        <w:rPr>
          <w:rFonts w:ascii="Times New Roman" w:hAnsi="Times New Roman" w:cs="Times New Roman"/>
          <w:sz w:val="24"/>
          <w:szCs w:val="24"/>
        </w:rPr>
        <w:t>Nonetheless, recently U.S supreme Court and Texas restrictive voter identification law has unfortunately hindered voting participation. There are differences highlighted among elections. Primary election</w:t>
      </w:r>
      <w:r w:rsidRPr="00317618">
        <w:rPr>
          <w:rFonts w:ascii="Times New Roman" w:hAnsi="Times New Roman" w:cs="Times New Roman"/>
          <w:sz w:val="24"/>
          <w:szCs w:val="24"/>
        </w:rPr>
        <w:t>s are defined as elections done by a respective party to nominate an individual candidate to run for public office. In November, general elections are conducted for elected leaders to hold offices, while the governor leads special elections to fill a vacan</w:t>
      </w:r>
      <w:r w:rsidRPr="00317618">
        <w:rPr>
          <w:rFonts w:ascii="Times New Roman" w:hAnsi="Times New Roman" w:cs="Times New Roman"/>
          <w:sz w:val="24"/>
          <w:szCs w:val="24"/>
        </w:rPr>
        <w:t>cy.</w:t>
      </w:r>
    </w:p>
    <w:p w14:paraId="260DF960" w14:textId="77777777" w:rsidR="00317618" w:rsidRDefault="00317618" w:rsidP="00317618">
      <w:pPr>
        <w:spacing w:line="480" w:lineRule="auto"/>
        <w:ind w:firstLine="720"/>
        <w:contextualSpacing/>
        <w:jc w:val="center"/>
        <w:rPr>
          <w:rFonts w:ascii="Times New Roman" w:hAnsi="Times New Roman" w:cs="Times New Roman"/>
          <w:sz w:val="24"/>
          <w:szCs w:val="24"/>
        </w:rPr>
      </w:pPr>
    </w:p>
    <w:p w14:paraId="0124958C" w14:textId="77777777" w:rsidR="007D6C2F" w:rsidRDefault="00AE7FF7" w:rsidP="00317618">
      <w:pPr>
        <w:spacing w:line="480" w:lineRule="auto"/>
        <w:ind w:firstLine="720"/>
        <w:contextualSpacing/>
        <w:jc w:val="center"/>
        <w:rPr>
          <w:rFonts w:ascii="Times New Roman" w:hAnsi="Times New Roman" w:cs="Times New Roman"/>
          <w:b/>
          <w:sz w:val="24"/>
          <w:szCs w:val="24"/>
        </w:rPr>
      </w:pPr>
      <w:r w:rsidRPr="007D6C2F">
        <w:rPr>
          <w:rFonts w:ascii="Times New Roman" w:hAnsi="Times New Roman" w:cs="Times New Roman"/>
          <w:b/>
          <w:sz w:val="24"/>
          <w:szCs w:val="24"/>
        </w:rPr>
        <w:t>Chapter 6</w:t>
      </w:r>
    </w:p>
    <w:p w14:paraId="7389BBC7" w14:textId="77777777" w:rsidR="00317618" w:rsidRDefault="00AE7FF7" w:rsidP="00317618">
      <w:pPr>
        <w:pStyle w:val="NormalWeb"/>
        <w:spacing w:before="0" w:beforeAutospacing="0" w:after="0" w:afterAutospacing="0" w:line="480" w:lineRule="auto"/>
        <w:ind w:firstLine="720"/>
        <w:contextualSpacing/>
        <w:rPr>
          <w:color w:val="0E101A"/>
        </w:rPr>
      </w:pPr>
      <w:r>
        <w:rPr>
          <w:color w:val="0E101A"/>
        </w:rPr>
        <w:t>From the 1800s to the first half of the 20th century, Texans primarily got their news from newspapers. But in modern times, Texans prefer to get their news sources from the internet and social media. Media plays a vital role in Texas politic</w:t>
      </w:r>
      <w:r>
        <w:rPr>
          <w:color w:val="0E101A"/>
        </w:rPr>
        <w:t xml:space="preserve">s by providing information in Texas and the nation. For instance, media has occasionally been used to provide information concerning public policymaking. The media is used by relevant stakeholders such as political leaders and interest groups to plan what </w:t>
      </w:r>
      <w:r>
        <w:rPr>
          <w:color w:val="0E101A"/>
        </w:rPr>
        <w:t>the government will or will not consider.</w:t>
      </w:r>
    </w:p>
    <w:p w14:paraId="05F5A9AC" w14:textId="77777777" w:rsidR="00317618" w:rsidRDefault="00AE7FF7" w:rsidP="00317618">
      <w:pPr>
        <w:pStyle w:val="NormalWeb"/>
        <w:spacing w:before="0" w:beforeAutospacing="0" w:after="0" w:afterAutospacing="0" w:line="480" w:lineRule="auto"/>
        <w:ind w:firstLine="720"/>
        <w:contextualSpacing/>
        <w:rPr>
          <w:color w:val="0E101A"/>
        </w:rPr>
      </w:pPr>
      <w:r>
        <w:rPr>
          <w:color w:val="0E101A"/>
        </w:rPr>
        <w:lastRenderedPageBreak/>
        <w:t>Additionally, media has played an integral role in modern Texas elections campaigns based on the ads run and coverage offered to respective candidates. Nonetheless, there has been an issue or ideological bias in Te</w:t>
      </w:r>
      <w:r>
        <w:rPr>
          <w:color w:val="0E101A"/>
        </w:rPr>
        <w:t>xas media with evidence of commercial bias and preference to have entertainment news instead of important information. The government has strived to put regulations on the press. On the other hand, across Texas media, there is an underrepresentation of wom</w:t>
      </w:r>
      <w:r>
        <w:rPr>
          <w:color w:val="0E101A"/>
        </w:rPr>
        <w:t xml:space="preserve">en and ethnic minorities. The shift in the media in Texas has declined in media reporters for respective newspaper outlets. Nonetheless, appreciation of digital media provides more opportunities for innovation and citizen participation. </w:t>
      </w:r>
    </w:p>
    <w:p w14:paraId="3C7AEB8C" w14:textId="77777777" w:rsidR="00317618" w:rsidRDefault="00AE7FF7" w:rsidP="00317618">
      <w:pPr>
        <w:pStyle w:val="NormalWeb"/>
        <w:spacing w:before="0" w:beforeAutospacing="0" w:after="0" w:afterAutospacing="0" w:line="480" w:lineRule="auto"/>
        <w:ind w:firstLine="720"/>
        <w:contextualSpacing/>
        <w:rPr>
          <w:color w:val="0E101A"/>
        </w:rPr>
      </w:pPr>
      <w:r>
        <w:rPr>
          <w:rStyle w:val="Strong"/>
          <w:color w:val="0E101A"/>
        </w:rPr>
        <w:t>Chapter 7</w:t>
      </w:r>
    </w:p>
    <w:p w14:paraId="50256462" w14:textId="77777777" w:rsidR="00B03602" w:rsidRDefault="00AE7FF7" w:rsidP="00317618">
      <w:pPr>
        <w:pStyle w:val="NormalWeb"/>
        <w:spacing w:before="0" w:beforeAutospacing="0" w:after="0" w:afterAutospacing="0" w:line="480" w:lineRule="auto"/>
        <w:ind w:firstLine="720"/>
        <w:contextualSpacing/>
        <w:rPr>
          <w:color w:val="0E101A"/>
        </w:rPr>
      </w:pPr>
      <w:r>
        <w:rPr>
          <w:color w:val="0E101A"/>
        </w:rPr>
        <w:t>Interest</w:t>
      </w:r>
      <w:r>
        <w:rPr>
          <w:color w:val="0E101A"/>
        </w:rPr>
        <w:t xml:space="preserve"> groups are recognized to act on behalf of public members to influence policy decisions done by respective governments—reasons such as cultural or legal influence interest groups. Being involved in an interest group allows members to have both information </w:t>
      </w:r>
      <w:r>
        <w:rPr>
          <w:color w:val="0E101A"/>
        </w:rPr>
        <w:t>and opportunities to be active participants in the political process. Popular interest groups that influence government policies and policymakers are involved in economic issues, professions, public employment matters, public good, and social issues. A qua</w:t>
      </w:r>
      <w:r>
        <w:rPr>
          <w:color w:val="0E101A"/>
        </w:rPr>
        <w:t xml:space="preserve">lity that makes an interest group successful is the availability of financial resources and success rates. </w:t>
      </w:r>
    </w:p>
    <w:p w14:paraId="52AB3F50" w14:textId="40B08D31" w:rsidR="00317618" w:rsidRDefault="00AE7FF7" w:rsidP="00317618">
      <w:pPr>
        <w:pStyle w:val="NormalWeb"/>
        <w:spacing w:before="0" w:beforeAutospacing="0" w:after="0" w:afterAutospacing="0" w:line="480" w:lineRule="auto"/>
        <w:ind w:firstLine="720"/>
        <w:contextualSpacing/>
        <w:rPr>
          <w:color w:val="0E101A"/>
        </w:rPr>
      </w:pPr>
      <w:r>
        <w:rPr>
          <w:color w:val="0E101A"/>
        </w:rPr>
        <w:t>There are significant activities that interest groups use to influence the Texas government, such as recruiting candidates for office, shaping consen</w:t>
      </w:r>
      <w:r>
        <w:rPr>
          <w:color w:val="0E101A"/>
        </w:rPr>
        <w:t xml:space="preserve">sus issues, and provide an outlet for concerned citizens. Fundamental techniques used by interest groups are personal communication, lobbying, offering </w:t>
      </w:r>
      <w:r w:rsidR="00B03602">
        <w:rPr>
          <w:color w:val="0E101A"/>
        </w:rPr>
        <w:t>favours</w:t>
      </w:r>
      <w:r>
        <w:rPr>
          <w:color w:val="0E101A"/>
        </w:rPr>
        <w:t xml:space="preserve"> and gifts, and grassroots activities. Texas Ethics Commission regulates interest groups. Addition</w:t>
      </w:r>
      <w:r>
        <w:rPr>
          <w:color w:val="0E101A"/>
        </w:rPr>
        <w:t xml:space="preserve">ally, Texas campaign finance laws are best observed by respective interest groups. </w:t>
      </w:r>
    </w:p>
    <w:p w14:paraId="0EA8B7A8" w14:textId="77777777" w:rsidR="00317618" w:rsidRPr="00317618" w:rsidRDefault="00317618" w:rsidP="00317618">
      <w:pPr>
        <w:spacing w:line="480" w:lineRule="auto"/>
        <w:ind w:firstLine="720"/>
        <w:contextualSpacing/>
        <w:rPr>
          <w:rFonts w:ascii="Times New Roman" w:hAnsi="Times New Roman" w:cs="Times New Roman"/>
          <w:sz w:val="24"/>
          <w:szCs w:val="24"/>
        </w:rPr>
      </w:pPr>
    </w:p>
    <w:p w14:paraId="799A6877" w14:textId="77777777" w:rsidR="0056370A" w:rsidRDefault="00AE7FF7" w:rsidP="00317618">
      <w:pPr>
        <w:spacing w:line="480" w:lineRule="auto"/>
        <w:ind w:firstLine="720"/>
        <w:contextualSpacing/>
        <w:jc w:val="center"/>
        <w:rPr>
          <w:rFonts w:ascii="Times New Roman" w:hAnsi="Times New Roman" w:cs="Times New Roman"/>
          <w:b/>
          <w:sz w:val="24"/>
          <w:szCs w:val="24"/>
        </w:rPr>
      </w:pPr>
      <w:r w:rsidRPr="0056370A">
        <w:rPr>
          <w:rFonts w:ascii="Times New Roman" w:hAnsi="Times New Roman" w:cs="Times New Roman"/>
          <w:b/>
          <w:sz w:val="24"/>
          <w:szCs w:val="24"/>
        </w:rPr>
        <w:t>Chapter 8</w:t>
      </w:r>
    </w:p>
    <w:p w14:paraId="2F5361D6" w14:textId="77777777" w:rsidR="00B03602" w:rsidRDefault="00AE7FF7" w:rsidP="00317618">
      <w:pPr>
        <w:pStyle w:val="NormalWeb"/>
        <w:spacing w:before="0" w:beforeAutospacing="0" w:after="0" w:afterAutospacing="0" w:line="480" w:lineRule="auto"/>
        <w:ind w:firstLine="720"/>
        <w:contextualSpacing/>
        <w:rPr>
          <w:color w:val="0E101A"/>
        </w:rPr>
      </w:pPr>
      <w:r>
        <w:rPr>
          <w:color w:val="0E101A"/>
        </w:rPr>
        <w:lastRenderedPageBreak/>
        <w:t>The Texas legislature is a bicameral legislature that comprises 31 senators who have been elected for four years and 150 representatives elected for two-year terms. Membership of the Texas legislature requires all legislators to be U.S citizens and must ha</w:t>
      </w:r>
      <w:r>
        <w:rPr>
          <w:color w:val="0E101A"/>
        </w:rPr>
        <w:t xml:space="preserve">ve qualified Texas voters and residents of their respective districts for about one year. Additionally, it is one year for representatives, minimum age of 21 years, and two years for senators with a minimum age of 26 years for the minimum Texas residence. </w:t>
      </w:r>
      <w:r>
        <w:rPr>
          <w:color w:val="0E101A"/>
        </w:rPr>
        <w:t xml:space="preserve">The majority of the legislators are paid an average of $7 2000 annually in basic salary. </w:t>
      </w:r>
    </w:p>
    <w:p w14:paraId="33A6A587" w14:textId="4588E203" w:rsidR="00317618" w:rsidRDefault="00AE7FF7" w:rsidP="00317618">
      <w:pPr>
        <w:pStyle w:val="NormalWeb"/>
        <w:spacing w:before="0" w:beforeAutospacing="0" w:after="0" w:afterAutospacing="0" w:line="480" w:lineRule="auto"/>
        <w:ind w:firstLine="720"/>
        <w:contextualSpacing/>
        <w:rPr>
          <w:color w:val="0E101A"/>
        </w:rPr>
      </w:pPr>
      <w:r>
        <w:rPr>
          <w:color w:val="0E101A"/>
        </w:rPr>
        <w:t>A distinction between the Texas House of Representatives and Texas Senate is lieutenant governor presides over Senate while Speaker presides over House. But in both Ho</w:t>
      </w:r>
      <w:r>
        <w:rPr>
          <w:color w:val="0E101A"/>
        </w:rPr>
        <w:t>use of Representative and Senate, they appoint committee members and name committee chairs and vice-chairs for particular chambers. Texas legislature has respective responsibilities, including adopting a public policy, check the power of executive and judi</w:t>
      </w:r>
      <w:r>
        <w:rPr>
          <w:color w:val="0E101A"/>
        </w:rPr>
        <w:t xml:space="preserve">ciary, and being directly involved in both investigative and impeachment control. There are influences on legislator's voting decisions by respective third parties such as governors, research organizations, state officials, and media. </w:t>
      </w:r>
    </w:p>
    <w:p w14:paraId="1B28EF1B" w14:textId="77777777" w:rsidR="00317618" w:rsidRDefault="00AE7FF7" w:rsidP="00317618">
      <w:pPr>
        <w:pStyle w:val="NormalWeb"/>
        <w:spacing w:before="0" w:beforeAutospacing="0" w:after="0" w:afterAutospacing="0" w:line="480" w:lineRule="auto"/>
        <w:ind w:firstLine="720"/>
        <w:contextualSpacing/>
        <w:rPr>
          <w:color w:val="0E101A"/>
        </w:rPr>
      </w:pPr>
      <w:r>
        <w:rPr>
          <w:rStyle w:val="Strong"/>
          <w:color w:val="0E101A"/>
        </w:rPr>
        <w:t>Chapter 9</w:t>
      </w:r>
    </w:p>
    <w:p w14:paraId="0C69A818" w14:textId="382BF32D" w:rsidR="00317618" w:rsidRDefault="00AE7FF7" w:rsidP="00317618">
      <w:pPr>
        <w:pStyle w:val="NormalWeb"/>
        <w:spacing w:before="0" w:beforeAutospacing="0" w:after="0" w:afterAutospacing="0" w:line="480" w:lineRule="auto"/>
        <w:ind w:firstLine="720"/>
        <w:contextualSpacing/>
        <w:rPr>
          <w:color w:val="0E101A"/>
        </w:rPr>
      </w:pPr>
      <w:r>
        <w:rPr>
          <w:color w:val="0E101A"/>
        </w:rPr>
        <w:t xml:space="preserve">All </w:t>
      </w:r>
      <w:r>
        <w:rPr>
          <w:color w:val="0E101A"/>
        </w:rPr>
        <w:t>gubernatorial candidates are required to meet all constitutional requirements for the office, such as be a Texas resident, minimum age of 30 years, U.S citizen, and acknowledgment of a Supreme Being. Referencing Texas history, republicans often win most of</w:t>
      </w:r>
      <w:r>
        <w:rPr>
          <w:color w:val="0E101A"/>
        </w:rPr>
        <w:t xml:space="preserve"> the posts. Gubernatorial elections impact campaign funds on politics of governorship </w:t>
      </w:r>
      <w:r w:rsidR="00B03602">
        <w:rPr>
          <w:color w:val="0E101A"/>
        </w:rPr>
        <w:t>were</w:t>
      </w:r>
      <w:r>
        <w:rPr>
          <w:color w:val="0E101A"/>
        </w:rPr>
        <w:t xml:space="preserve"> after elections. Serious candidates are required to procure substantial campaign funds. Additionally, the governors reward large campaign donors by offering them es</w:t>
      </w:r>
      <w:r>
        <w:rPr>
          <w:color w:val="0E101A"/>
        </w:rPr>
        <w:t>sential government posts. Texas laws and constitutions offer governors financial rewards of about $153,750 annually, travel and security funds, fringe benefits, and sizable staff.</w:t>
      </w:r>
    </w:p>
    <w:p w14:paraId="4C62468F" w14:textId="77777777" w:rsidR="00317618" w:rsidRDefault="00AE7FF7" w:rsidP="00317618">
      <w:pPr>
        <w:pStyle w:val="NormalWeb"/>
        <w:spacing w:before="0" w:beforeAutospacing="0" w:after="0" w:afterAutospacing="0" w:line="480" w:lineRule="auto"/>
        <w:ind w:firstLine="720"/>
        <w:contextualSpacing/>
        <w:rPr>
          <w:color w:val="0E101A"/>
        </w:rPr>
      </w:pPr>
      <w:r>
        <w:rPr>
          <w:color w:val="0E101A"/>
        </w:rPr>
        <w:lastRenderedPageBreak/>
        <w:t>Nonetheless, there are succession plans in place if a governor either dies o</w:t>
      </w:r>
      <w:r>
        <w:rPr>
          <w:color w:val="0E101A"/>
        </w:rPr>
        <w:t>r is removed from office. Governors have informal powers based on symbols, traditions, and ceremonies. Current modern governors identified enhancing their conversational abilities through public appearances using traditional and electronic media and family</w:t>
      </w:r>
      <w:r>
        <w:rPr>
          <w:color w:val="0E101A"/>
        </w:rPr>
        <w:t xml:space="preserve"> support. Governors are required to evaluate their budgetary power of legislature based on their strong veto powers, such as line-item veto. There is share power of executive and legislative branches encountered in delivering messages to legislature, signi</w:t>
      </w:r>
      <w:r>
        <w:rPr>
          <w:color w:val="0E101A"/>
        </w:rPr>
        <w:t>ng or vetoing bills and concurrent resolutions, and calling extraordinary legislature sessions. Governors have some power over the judicial branch of state government by filling vacancies on state posts due to creating a new state course of judge death, re</w:t>
      </w:r>
      <w:r>
        <w:rPr>
          <w:color w:val="0E101A"/>
        </w:rPr>
        <w:t>moval from office, or resignation. But all governors are required to share executive power with the lieutenant governor and all four elected department heads (state comptroller, attorney general, land commissioner, and agriculture commissioner). Bureaucrac</w:t>
      </w:r>
      <w:r>
        <w:rPr>
          <w:color w:val="0E101A"/>
        </w:rPr>
        <w:t xml:space="preserve">y plays a vital role in governing the state of Texas through commissions, state boards, and departments. </w:t>
      </w:r>
    </w:p>
    <w:p w14:paraId="7139AB5F" w14:textId="77777777" w:rsidR="00317618" w:rsidRDefault="00AE7FF7" w:rsidP="00317618">
      <w:pPr>
        <w:pStyle w:val="NormalWeb"/>
        <w:spacing w:before="0" w:beforeAutospacing="0" w:after="0" w:afterAutospacing="0" w:line="480" w:lineRule="auto"/>
        <w:ind w:firstLine="720"/>
        <w:contextualSpacing/>
        <w:rPr>
          <w:color w:val="0E101A"/>
        </w:rPr>
      </w:pPr>
      <w:r>
        <w:rPr>
          <w:rStyle w:val="Strong"/>
          <w:color w:val="0E101A"/>
        </w:rPr>
        <w:t>Chapter 10</w:t>
      </w:r>
    </w:p>
    <w:p w14:paraId="1D612229" w14:textId="77777777" w:rsidR="00B03602" w:rsidRDefault="00AE7FF7" w:rsidP="00317618">
      <w:pPr>
        <w:pStyle w:val="NormalWeb"/>
        <w:spacing w:before="0" w:beforeAutospacing="0" w:after="0" w:afterAutospacing="0" w:line="480" w:lineRule="auto"/>
        <w:ind w:firstLine="720"/>
        <w:contextualSpacing/>
        <w:rPr>
          <w:color w:val="0E101A"/>
        </w:rPr>
      </w:pPr>
      <w:r>
        <w:rPr>
          <w:color w:val="0E101A"/>
        </w:rPr>
        <w:t>Texas laws include both civil laws and criminal law. The role of courts is to settle disputes based on rules. Some sources of Texas state l</w:t>
      </w:r>
      <w:r>
        <w:rPr>
          <w:color w:val="0E101A"/>
        </w:rPr>
        <w:t xml:space="preserve">aw are statutes, state constitutions, common laws, and regulations. Both constitutional and statutory laws are used to create a </w:t>
      </w:r>
      <w:r w:rsidR="00B03602">
        <w:rPr>
          <w:color w:val="0E101A"/>
        </w:rPr>
        <w:t>state’s</w:t>
      </w:r>
      <w:r>
        <w:rPr>
          <w:color w:val="0E101A"/>
        </w:rPr>
        <w:t xml:space="preserve"> court system. Texas has local, county, tribal, and appellate courts. The majority of the Texas judges are elected based o</w:t>
      </w:r>
      <w:r>
        <w:rPr>
          <w:color w:val="0E101A"/>
        </w:rPr>
        <w:t xml:space="preserve">n popular, partisan elections. The civil justice system comprises contract cases, tort cases, juvenile justice cases, and family law matters. </w:t>
      </w:r>
    </w:p>
    <w:p w14:paraId="4C704A08" w14:textId="4638C809" w:rsidR="00317618" w:rsidRDefault="00AE7FF7" w:rsidP="00317618">
      <w:pPr>
        <w:pStyle w:val="NormalWeb"/>
        <w:spacing w:before="0" w:beforeAutospacing="0" w:after="0" w:afterAutospacing="0" w:line="480" w:lineRule="auto"/>
        <w:ind w:firstLine="720"/>
        <w:contextualSpacing/>
        <w:rPr>
          <w:color w:val="0E101A"/>
        </w:rPr>
      </w:pPr>
      <w:r>
        <w:rPr>
          <w:color w:val="0E101A"/>
        </w:rPr>
        <w:t>In Texas, the highest appellate court for civil cases is Texas Supreme Court. Criminal law is identified to regula</w:t>
      </w:r>
      <w:r>
        <w:rPr>
          <w:color w:val="0E101A"/>
        </w:rPr>
        <w:t xml:space="preserve">te many types of </w:t>
      </w:r>
      <w:r w:rsidR="00B03602">
        <w:rPr>
          <w:color w:val="0E101A"/>
        </w:rPr>
        <w:t>behaviours</w:t>
      </w:r>
      <w:r>
        <w:rPr>
          <w:color w:val="0E101A"/>
        </w:rPr>
        <w:t xml:space="preserve">. The protections built into the law for accused felons specifically include defendants advised of constitutional rights and suitable for </w:t>
      </w:r>
      <w:r>
        <w:rPr>
          <w:color w:val="0E101A"/>
        </w:rPr>
        <w:lastRenderedPageBreak/>
        <w:t>appointed counsel if one is needy and right to trial based on the jury. But in capital murde</w:t>
      </w:r>
      <w:r>
        <w:rPr>
          <w:color w:val="0E101A"/>
        </w:rPr>
        <w:t xml:space="preserve">r cases, the defendant can waive the right to a jury trial. </w:t>
      </w:r>
    </w:p>
    <w:p w14:paraId="0AD4EBC0" w14:textId="77777777" w:rsidR="00317618" w:rsidRDefault="00317618" w:rsidP="00317618">
      <w:pPr>
        <w:spacing w:line="480" w:lineRule="auto"/>
        <w:ind w:firstLine="720"/>
        <w:contextualSpacing/>
        <w:rPr>
          <w:rFonts w:ascii="Times New Roman" w:hAnsi="Times New Roman" w:cs="Times New Roman"/>
          <w:sz w:val="24"/>
          <w:szCs w:val="24"/>
        </w:rPr>
      </w:pPr>
    </w:p>
    <w:p w14:paraId="2564EC3C" w14:textId="77777777" w:rsidR="00822E03" w:rsidRPr="00866CD6" w:rsidRDefault="00AE7FF7" w:rsidP="00317618">
      <w:pPr>
        <w:spacing w:line="480" w:lineRule="auto"/>
        <w:ind w:firstLine="720"/>
        <w:contextualSpacing/>
        <w:jc w:val="center"/>
        <w:rPr>
          <w:rFonts w:ascii="Times New Roman" w:hAnsi="Times New Roman" w:cs="Times New Roman"/>
          <w:b/>
          <w:sz w:val="24"/>
          <w:szCs w:val="24"/>
        </w:rPr>
      </w:pPr>
      <w:r w:rsidRPr="00866CD6">
        <w:rPr>
          <w:rFonts w:ascii="Times New Roman" w:hAnsi="Times New Roman" w:cs="Times New Roman"/>
          <w:b/>
          <w:sz w:val="24"/>
          <w:szCs w:val="24"/>
        </w:rPr>
        <w:t>Chapter 11</w:t>
      </w:r>
    </w:p>
    <w:p w14:paraId="52646332" w14:textId="77777777" w:rsidR="00B03602" w:rsidRDefault="00AE7FF7" w:rsidP="00317618">
      <w:pPr>
        <w:pStyle w:val="NormalWeb"/>
        <w:spacing w:before="0" w:beforeAutospacing="0" w:after="0" w:afterAutospacing="0" w:line="480" w:lineRule="auto"/>
        <w:ind w:firstLine="720"/>
        <w:contextualSpacing/>
        <w:rPr>
          <w:color w:val="0E101A"/>
        </w:rPr>
      </w:pPr>
      <w:r>
        <w:rPr>
          <w:color w:val="0E101A"/>
        </w:rPr>
        <w:t>Texas budgeting and taxing policies are low. The county utilizes a regressive tax system due to heavy reliance on sales tax, and it has no state income tax. Additionally, Texans oblig</w:t>
      </w:r>
      <w:r>
        <w:rPr>
          <w:color w:val="0E101A"/>
        </w:rPr>
        <w:t>e the state to operate with a balanced budget, minimize borrowing and limit heavy spending on social services. Texas state generates revenue from taxes, fees, sales of assets, gambling revenues, investments, and federal governments to fund respective state</w:t>
      </w:r>
      <w:r>
        <w:rPr>
          <w:color w:val="0E101A"/>
        </w:rPr>
        <w:t xml:space="preserve">s' services. The legislative Budget Board and governor's office of Budget and Policy are necessary to prepare proposed budgets. </w:t>
      </w:r>
    </w:p>
    <w:p w14:paraId="2BC77837" w14:textId="0B5EE42E" w:rsidR="00317618" w:rsidRDefault="00AE7FF7" w:rsidP="00317618">
      <w:pPr>
        <w:pStyle w:val="NormalWeb"/>
        <w:spacing w:before="0" w:beforeAutospacing="0" w:after="0" w:afterAutospacing="0" w:line="480" w:lineRule="auto"/>
        <w:ind w:firstLine="720"/>
        <w:contextualSpacing/>
        <w:rPr>
          <w:color w:val="0E101A"/>
        </w:rPr>
      </w:pPr>
      <w:r>
        <w:rPr>
          <w:color w:val="0E101A"/>
        </w:rPr>
        <w:t>The state is effective in financing public services such as public education and public health. For instance, preference to prid</w:t>
      </w:r>
      <w:r>
        <w:rPr>
          <w:color w:val="0E101A"/>
        </w:rPr>
        <w:t>e affordable medical care is an important state issue despite the prevailing Affordable Care Act. This is an illustration of the county's commitment to health over the years. Additionally, the state has infrastructure needs such as repairing all states' ro</w:t>
      </w:r>
      <w:r>
        <w:rPr>
          <w:color w:val="0E101A"/>
        </w:rPr>
        <w:t xml:space="preserve">ads and bridges, developing roadways, and provides water to all residents. </w:t>
      </w:r>
    </w:p>
    <w:p w14:paraId="1E5B9539" w14:textId="77777777" w:rsidR="00317618" w:rsidRDefault="00AE7FF7" w:rsidP="00317618">
      <w:pPr>
        <w:pStyle w:val="NormalWeb"/>
        <w:spacing w:before="0" w:beforeAutospacing="0" w:after="0" w:afterAutospacing="0" w:line="480" w:lineRule="auto"/>
        <w:ind w:firstLine="720"/>
        <w:contextualSpacing/>
        <w:rPr>
          <w:color w:val="0E101A"/>
        </w:rPr>
      </w:pPr>
      <w:r>
        <w:rPr>
          <w:rStyle w:val="Strong"/>
          <w:color w:val="0E101A"/>
        </w:rPr>
        <w:t>Chapter 12</w:t>
      </w:r>
    </w:p>
    <w:p w14:paraId="3A786ADF" w14:textId="77777777" w:rsidR="00317618" w:rsidRDefault="00AE7FF7" w:rsidP="00317618">
      <w:pPr>
        <w:pStyle w:val="NormalWeb"/>
        <w:spacing w:before="0" w:beforeAutospacing="0" w:after="0" w:afterAutospacing="0" w:line="480" w:lineRule="auto"/>
        <w:ind w:firstLine="720"/>
        <w:contextualSpacing/>
        <w:rPr>
          <w:color w:val="0E101A"/>
        </w:rPr>
      </w:pPr>
      <w:r>
        <w:rPr>
          <w:color w:val="0E101A"/>
        </w:rPr>
        <w:t>Bureaucracy plays a significant role in shaping the nature of public policy in Texas. Thus, it is integral to understand models and policymaking processes that are centr</w:t>
      </w:r>
      <w:r>
        <w:rPr>
          <w:color w:val="0E101A"/>
        </w:rPr>
        <w:t>al in shaping the heart of the policy. Challenges faced by Texas education is attaining desired educational excellence at a price Texas taxpayers can afford and voters will support. Testing is controversial across Texas as a way to score distinction. Addit</w:t>
      </w:r>
      <w:r>
        <w:rPr>
          <w:color w:val="0E101A"/>
        </w:rPr>
        <w:t xml:space="preserve">ionally, Texas schools are a challenge with changing the student body to be diverse. Unfortunately, health and human services programs in Texas are politically weak and poorly funded. Preference to privatize </w:t>
      </w:r>
      <w:r>
        <w:rPr>
          <w:color w:val="0E101A"/>
        </w:rPr>
        <w:lastRenderedPageBreak/>
        <w:t>service delivery across Texas has resulted in de</w:t>
      </w:r>
      <w:r>
        <w:rPr>
          <w:color w:val="0E101A"/>
        </w:rPr>
        <w:t>bates if deregulation is more effective to protect public interests.</w:t>
      </w:r>
    </w:p>
    <w:p w14:paraId="38A8CB92" w14:textId="77777777" w:rsidR="00317618" w:rsidRDefault="00AE7FF7" w:rsidP="00317618">
      <w:pPr>
        <w:pStyle w:val="NormalWeb"/>
        <w:spacing w:before="0" w:beforeAutospacing="0" w:after="0" w:afterAutospacing="0" w:line="480" w:lineRule="auto"/>
        <w:ind w:firstLine="720"/>
        <w:contextualSpacing/>
        <w:rPr>
          <w:color w:val="0E101A"/>
        </w:rPr>
      </w:pPr>
      <w:r>
        <w:rPr>
          <w:color w:val="0E101A"/>
        </w:rPr>
        <w:t>On the other hand, Texas immigration policy has contradictions that reflect states' reality, with leaders expressing concern regarding border security. In turn, leaders have passed laws t</w:t>
      </w:r>
      <w:r>
        <w:rPr>
          <w:color w:val="0E101A"/>
        </w:rPr>
        <w:t xml:space="preserve">hat ideally are designed to protect the border better. Notably, Texas, unlike other states, has not passed solid anti-immigrant policies. </w:t>
      </w:r>
    </w:p>
    <w:p w14:paraId="3E9682B8" w14:textId="77777777" w:rsidR="00317618" w:rsidRDefault="00AE7FF7" w:rsidP="00317618">
      <w:pPr>
        <w:pStyle w:val="NormalWeb"/>
        <w:spacing w:before="0" w:beforeAutospacing="0" w:after="0" w:afterAutospacing="0" w:line="480" w:lineRule="auto"/>
        <w:ind w:firstLine="720"/>
        <w:contextualSpacing/>
        <w:rPr>
          <w:color w:val="0E101A"/>
        </w:rPr>
      </w:pPr>
      <w:r>
        <w:rPr>
          <w:rStyle w:val="Strong"/>
          <w:color w:val="0E101A"/>
        </w:rPr>
        <w:t>Chapter 13</w:t>
      </w:r>
    </w:p>
    <w:p w14:paraId="5F9372C5" w14:textId="77777777" w:rsidR="00B03602" w:rsidRDefault="00AE7FF7" w:rsidP="00317618">
      <w:pPr>
        <w:pStyle w:val="NormalWeb"/>
        <w:spacing w:before="0" w:beforeAutospacing="0" w:after="0" w:afterAutospacing="0" w:line="480" w:lineRule="auto"/>
        <w:ind w:firstLine="720"/>
        <w:contextualSpacing/>
        <w:rPr>
          <w:color w:val="0E101A"/>
        </w:rPr>
      </w:pPr>
      <w:r>
        <w:rPr>
          <w:color w:val="0E101A"/>
        </w:rPr>
        <w:t xml:space="preserve">Criminal law regulates different types of </w:t>
      </w:r>
      <w:r w:rsidR="00B03602">
        <w:rPr>
          <w:color w:val="0E101A"/>
        </w:rPr>
        <w:t>behaviours</w:t>
      </w:r>
      <w:r>
        <w:rPr>
          <w:color w:val="0E101A"/>
        </w:rPr>
        <w:t>. For instance, less severe crimes are classified as Cl</w:t>
      </w:r>
      <w:r>
        <w:rPr>
          <w:color w:val="0E101A"/>
        </w:rPr>
        <w:t xml:space="preserve">ass A, B, or C </w:t>
      </w:r>
      <w:r w:rsidR="00B03602">
        <w:rPr>
          <w:color w:val="0E101A"/>
        </w:rPr>
        <w:t>misdemeanours</w:t>
      </w:r>
      <w:r>
        <w:rPr>
          <w:color w:val="0E101A"/>
        </w:rPr>
        <w:t>, resulting in fines or detention in Texas county jail. For brutal crimes such as state-jail felonies, first, second, and third-degree felonies, and capital felonies. Different policies have been adopted to deal with respective c</w:t>
      </w:r>
      <w:r>
        <w:rPr>
          <w:color w:val="0E101A"/>
        </w:rPr>
        <w:t>riminal justice issues such as hate crimes and drug abuse. Texas is one of the 31 states in the U.S that has the death penalty. Over the years, there have been concerns raised with the method and usage of the death penalty.</w:t>
      </w:r>
    </w:p>
    <w:p w14:paraId="2F21AF27" w14:textId="3BC51BB3" w:rsidR="00317618" w:rsidRDefault="00AE7FF7" w:rsidP="00317618">
      <w:pPr>
        <w:pStyle w:val="NormalWeb"/>
        <w:spacing w:before="0" w:beforeAutospacing="0" w:after="0" w:afterAutospacing="0" w:line="480" w:lineRule="auto"/>
        <w:ind w:firstLine="720"/>
        <w:contextualSpacing/>
        <w:rPr>
          <w:color w:val="0E101A"/>
        </w:rPr>
      </w:pPr>
      <w:r>
        <w:rPr>
          <w:color w:val="0E101A"/>
        </w:rPr>
        <w:t>Recently, there are shifts in th</w:t>
      </w:r>
      <w:r>
        <w:rPr>
          <w:color w:val="0E101A"/>
        </w:rPr>
        <w:t xml:space="preserve">e correction system with emphasis placed on the rehabilitative role of incarcerations. </w:t>
      </w:r>
      <w:r>
        <w:rPr>
          <w:color w:val="0E101A"/>
        </w:rPr>
        <w:t>For instance, the Texas Department of Criminal Justice has a four-pronged mission to address concerns of correction and rehabilitation with the intent to promote positiv</w:t>
      </w:r>
      <w:r>
        <w:rPr>
          <w:color w:val="0E101A"/>
        </w:rPr>
        <w:t xml:space="preserve">e </w:t>
      </w:r>
      <w:r w:rsidR="00B03602">
        <w:rPr>
          <w:color w:val="0E101A"/>
        </w:rPr>
        <w:t>behavioural</w:t>
      </w:r>
      <w:r>
        <w:rPr>
          <w:color w:val="0E101A"/>
        </w:rPr>
        <w:t xml:space="preserve"> changes. The juvenile justice system deals with the punishment and rehabilitation of juveniles ages ten years and 16 years administered through Texas Family Code. There are concerns raised with the Texas justice system, such as overcrowding, m</w:t>
      </w:r>
      <w:r>
        <w:rPr>
          <w:color w:val="0E101A"/>
        </w:rPr>
        <w:t xml:space="preserve">ental illness in prisons, and effects of technological and institutional racism. </w:t>
      </w:r>
    </w:p>
    <w:p w14:paraId="3A492AA2" w14:textId="77777777" w:rsidR="00317618" w:rsidRDefault="00AE7FF7" w:rsidP="00317618">
      <w:pPr>
        <w:pStyle w:val="NormalWeb"/>
        <w:spacing w:before="0" w:beforeAutospacing="0" w:after="0" w:afterAutospacing="0" w:line="480" w:lineRule="auto"/>
        <w:ind w:firstLine="720"/>
        <w:contextualSpacing/>
        <w:rPr>
          <w:color w:val="0E101A"/>
        </w:rPr>
      </w:pPr>
      <w:r>
        <w:rPr>
          <w:color w:val="0E101A"/>
        </w:rPr>
        <w:t> </w:t>
      </w:r>
    </w:p>
    <w:p w14:paraId="23F55CEC" w14:textId="77777777" w:rsidR="00551102" w:rsidRPr="005374FF" w:rsidRDefault="00551102" w:rsidP="00317618">
      <w:pPr>
        <w:spacing w:line="480" w:lineRule="auto"/>
        <w:ind w:firstLine="720"/>
        <w:contextualSpacing/>
        <w:rPr>
          <w:rFonts w:ascii="Times New Roman" w:hAnsi="Times New Roman" w:cs="Times New Roman"/>
          <w:sz w:val="24"/>
          <w:szCs w:val="24"/>
        </w:rPr>
      </w:pPr>
    </w:p>
    <w:sectPr w:rsidR="00551102" w:rsidRPr="005374FF" w:rsidSect="00EA1ACB">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A55FB" w14:textId="77777777" w:rsidR="00AE7FF7" w:rsidRDefault="00AE7FF7">
      <w:pPr>
        <w:spacing w:after="0" w:line="240" w:lineRule="auto"/>
      </w:pPr>
      <w:r>
        <w:separator/>
      </w:r>
    </w:p>
  </w:endnote>
  <w:endnote w:type="continuationSeparator" w:id="0">
    <w:p w14:paraId="4AA84C5C" w14:textId="77777777" w:rsidR="00AE7FF7" w:rsidRDefault="00AE7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E9B76" w14:textId="77777777" w:rsidR="00AE7FF7" w:rsidRDefault="00AE7FF7">
      <w:pPr>
        <w:spacing w:after="0" w:line="240" w:lineRule="auto"/>
      </w:pPr>
      <w:r>
        <w:separator/>
      </w:r>
    </w:p>
  </w:footnote>
  <w:footnote w:type="continuationSeparator" w:id="0">
    <w:p w14:paraId="4AC583D2" w14:textId="77777777" w:rsidR="00AE7FF7" w:rsidRDefault="00AE7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6CB2" w14:textId="77777777" w:rsidR="00EA1ACB" w:rsidRPr="00EA1ACB" w:rsidRDefault="00AE7FF7" w:rsidP="00EA1ACB">
    <w:pPr>
      <w:pStyle w:val="Header"/>
      <w:rPr>
        <w:rFonts w:ascii="Times New Roman" w:hAnsi="Times New Roman" w:cs="Times New Roman"/>
        <w:sz w:val="24"/>
        <w:szCs w:val="24"/>
      </w:rPr>
    </w:pPr>
    <w:r w:rsidRPr="00EA1ACB">
      <w:rPr>
        <w:rFonts w:ascii="Times New Roman" w:hAnsi="Times New Roman" w:cs="Times New Roman"/>
        <w:sz w:val="24"/>
        <w:szCs w:val="24"/>
      </w:rPr>
      <w:t xml:space="preserve">SUMMARIES </w:t>
    </w:r>
    <w:sdt>
      <w:sdtPr>
        <w:rPr>
          <w:rFonts w:ascii="Times New Roman" w:hAnsi="Times New Roman" w:cs="Times New Roman"/>
          <w:sz w:val="24"/>
          <w:szCs w:val="24"/>
        </w:rPr>
        <w:id w:val="250228890"/>
        <w:docPartObj>
          <w:docPartGallery w:val="Page Numbers (Top of Page)"/>
          <w:docPartUnique/>
        </w:docPartObj>
      </w:sdt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A1ACB">
          <w:rPr>
            <w:rFonts w:ascii="Times New Roman" w:hAnsi="Times New Roman" w:cs="Times New Roman"/>
            <w:sz w:val="24"/>
            <w:szCs w:val="24"/>
          </w:rPr>
          <w:fldChar w:fldCharType="begin"/>
        </w:r>
        <w:r w:rsidRPr="00EA1ACB">
          <w:rPr>
            <w:rFonts w:ascii="Times New Roman" w:hAnsi="Times New Roman" w:cs="Times New Roman"/>
            <w:sz w:val="24"/>
            <w:szCs w:val="24"/>
          </w:rPr>
          <w:instrText xml:space="preserve"> PAGE   \* MERGEFORMAT </w:instrText>
        </w:r>
        <w:r w:rsidRPr="00EA1ACB">
          <w:rPr>
            <w:rFonts w:ascii="Times New Roman" w:hAnsi="Times New Roman" w:cs="Times New Roman"/>
            <w:sz w:val="24"/>
            <w:szCs w:val="24"/>
          </w:rPr>
          <w:fldChar w:fldCharType="separate"/>
        </w:r>
        <w:r w:rsidR="00317618">
          <w:rPr>
            <w:rFonts w:ascii="Times New Roman" w:hAnsi="Times New Roman" w:cs="Times New Roman"/>
            <w:noProof/>
            <w:sz w:val="24"/>
            <w:szCs w:val="24"/>
          </w:rPr>
          <w:t>2</w:t>
        </w:r>
        <w:r w:rsidRPr="00EA1ACB">
          <w:rPr>
            <w:rFonts w:ascii="Times New Roman" w:hAnsi="Times New Roman" w:cs="Times New Roman"/>
            <w:sz w:val="24"/>
            <w:szCs w:val="24"/>
          </w:rPr>
          <w:fldChar w:fldCharType="end"/>
        </w:r>
      </w:sdtContent>
    </w:sdt>
  </w:p>
  <w:p w14:paraId="653DDA7A" w14:textId="77777777" w:rsidR="00EA1ACB" w:rsidRDefault="00EA1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DE2B" w14:textId="77777777" w:rsidR="00EA1ACB" w:rsidRPr="00EA1ACB" w:rsidRDefault="00AE7FF7" w:rsidP="00EA1ACB">
    <w:pPr>
      <w:pStyle w:val="Header"/>
      <w:rPr>
        <w:rFonts w:ascii="Times New Roman" w:hAnsi="Times New Roman" w:cs="Times New Roman"/>
        <w:sz w:val="24"/>
        <w:szCs w:val="24"/>
      </w:rPr>
    </w:pPr>
    <w:r w:rsidRPr="00EA1ACB">
      <w:rPr>
        <w:rFonts w:ascii="Times New Roman" w:hAnsi="Times New Roman" w:cs="Times New Roman"/>
        <w:sz w:val="24"/>
        <w:szCs w:val="24"/>
      </w:rPr>
      <w:t>Running head: SUMMARIES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A1ACB">
      <w:rPr>
        <w:rFonts w:ascii="Times New Roman" w:hAnsi="Times New Roman" w:cs="Times New Roman"/>
        <w:sz w:val="24"/>
        <w:szCs w:val="24"/>
      </w:rPr>
      <w:t xml:space="preserve"> </w:t>
    </w:r>
    <w:sdt>
      <w:sdtPr>
        <w:rPr>
          <w:rFonts w:ascii="Times New Roman" w:hAnsi="Times New Roman" w:cs="Times New Roman"/>
          <w:sz w:val="24"/>
          <w:szCs w:val="24"/>
        </w:rPr>
        <w:id w:val="250228859"/>
        <w:docPartObj>
          <w:docPartGallery w:val="Page Numbers (Top of Page)"/>
          <w:docPartUnique/>
        </w:docPartObj>
      </w:sdtPr>
      <w:sdtEndPr/>
      <w:sdtContent>
        <w:r w:rsidRPr="00EA1ACB">
          <w:rPr>
            <w:rFonts w:ascii="Times New Roman" w:hAnsi="Times New Roman" w:cs="Times New Roman"/>
            <w:sz w:val="24"/>
            <w:szCs w:val="24"/>
          </w:rPr>
          <w:fldChar w:fldCharType="begin"/>
        </w:r>
        <w:r w:rsidRPr="00EA1ACB">
          <w:rPr>
            <w:rFonts w:ascii="Times New Roman" w:hAnsi="Times New Roman" w:cs="Times New Roman"/>
            <w:sz w:val="24"/>
            <w:szCs w:val="24"/>
          </w:rPr>
          <w:instrText xml:space="preserve"> PAGE   \* MERGEFORMAT </w:instrText>
        </w:r>
        <w:r w:rsidRPr="00EA1ACB">
          <w:rPr>
            <w:rFonts w:ascii="Times New Roman" w:hAnsi="Times New Roman" w:cs="Times New Roman"/>
            <w:sz w:val="24"/>
            <w:szCs w:val="24"/>
          </w:rPr>
          <w:fldChar w:fldCharType="separate"/>
        </w:r>
        <w:r w:rsidR="00317618">
          <w:rPr>
            <w:rFonts w:ascii="Times New Roman" w:hAnsi="Times New Roman" w:cs="Times New Roman"/>
            <w:noProof/>
            <w:sz w:val="24"/>
            <w:szCs w:val="24"/>
          </w:rPr>
          <w:t>1</w:t>
        </w:r>
        <w:r w:rsidRPr="00EA1ACB">
          <w:rPr>
            <w:rFonts w:ascii="Times New Roman" w:hAnsi="Times New Roman" w:cs="Times New Roman"/>
            <w:sz w:val="24"/>
            <w:szCs w:val="24"/>
          </w:rPr>
          <w:fldChar w:fldCharType="end"/>
        </w:r>
      </w:sdtContent>
    </w:sdt>
  </w:p>
  <w:p w14:paraId="0C0E1102" w14:textId="77777777" w:rsidR="00EA1ACB" w:rsidRDefault="00EA1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217E"/>
    <w:rsid w:val="00075DBE"/>
    <w:rsid w:val="000C769D"/>
    <w:rsid w:val="000E33C2"/>
    <w:rsid w:val="001433B8"/>
    <w:rsid w:val="00195F82"/>
    <w:rsid w:val="00317618"/>
    <w:rsid w:val="003B3A09"/>
    <w:rsid w:val="003E1E0D"/>
    <w:rsid w:val="00524E09"/>
    <w:rsid w:val="00532695"/>
    <w:rsid w:val="005374FF"/>
    <w:rsid w:val="00551102"/>
    <w:rsid w:val="0056370A"/>
    <w:rsid w:val="005C2623"/>
    <w:rsid w:val="005C4D67"/>
    <w:rsid w:val="005E7820"/>
    <w:rsid w:val="00605AC5"/>
    <w:rsid w:val="00610DCC"/>
    <w:rsid w:val="00621B1B"/>
    <w:rsid w:val="00691773"/>
    <w:rsid w:val="00770F56"/>
    <w:rsid w:val="007B4A8A"/>
    <w:rsid w:val="007C7B01"/>
    <w:rsid w:val="007D6C2F"/>
    <w:rsid w:val="00820D4C"/>
    <w:rsid w:val="00822E03"/>
    <w:rsid w:val="00866CD6"/>
    <w:rsid w:val="00882884"/>
    <w:rsid w:val="008E0B7A"/>
    <w:rsid w:val="008F5087"/>
    <w:rsid w:val="0092535D"/>
    <w:rsid w:val="00954E3C"/>
    <w:rsid w:val="0096217E"/>
    <w:rsid w:val="00972C14"/>
    <w:rsid w:val="00981F3C"/>
    <w:rsid w:val="009F1D9E"/>
    <w:rsid w:val="00A66E36"/>
    <w:rsid w:val="00A95133"/>
    <w:rsid w:val="00AD5BB4"/>
    <w:rsid w:val="00AE7FF7"/>
    <w:rsid w:val="00B03602"/>
    <w:rsid w:val="00B26193"/>
    <w:rsid w:val="00B428CA"/>
    <w:rsid w:val="00BB0D0A"/>
    <w:rsid w:val="00BF1AD9"/>
    <w:rsid w:val="00C746E0"/>
    <w:rsid w:val="00C77929"/>
    <w:rsid w:val="00D30CAE"/>
    <w:rsid w:val="00D720D0"/>
    <w:rsid w:val="00D819EF"/>
    <w:rsid w:val="00DF0ADF"/>
    <w:rsid w:val="00E03C79"/>
    <w:rsid w:val="00E56CE4"/>
    <w:rsid w:val="00EA1ACB"/>
    <w:rsid w:val="00F533D2"/>
    <w:rsid w:val="00F839C1"/>
    <w:rsid w:val="00F95699"/>
    <w:rsid w:val="00FA1984"/>
    <w:rsid w:val="00FB1BD1"/>
    <w:rsid w:val="00FE3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1861"/>
  <w15:docId w15:val="{615D32A2-6CFE-460E-85D5-121915A6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0D0"/>
    <w:pPr>
      <w:ind w:left="720"/>
      <w:contextualSpacing/>
    </w:pPr>
  </w:style>
  <w:style w:type="paragraph" w:styleId="Header">
    <w:name w:val="header"/>
    <w:basedOn w:val="Normal"/>
    <w:link w:val="HeaderChar"/>
    <w:uiPriority w:val="99"/>
    <w:unhideWhenUsed/>
    <w:rsid w:val="00EA1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ACB"/>
  </w:style>
  <w:style w:type="paragraph" w:styleId="Footer">
    <w:name w:val="footer"/>
    <w:basedOn w:val="Normal"/>
    <w:link w:val="FooterChar"/>
    <w:uiPriority w:val="99"/>
    <w:semiHidden/>
    <w:unhideWhenUsed/>
    <w:rsid w:val="00EA1AC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1ACB"/>
  </w:style>
  <w:style w:type="paragraph" w:styleId="NormalWeb">
    <w:name w:val="Normal (Web)"/>
    <w:basedOn w:val="Normal"/>
    <w:uiPriority w:val="99"/>
    <w:semiHidden/>
    <w:unhideWhenUsed/>
    <w:rsid w:val="003176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7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7</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David Mua</cp:lastModifiedBy>
  <cp:revision>56</cp:revision>
  <dcterms:created xsi:type="dcterms:W3CDTF">2021-07-16T11:01:00Z</dcterms:created>
  <dcterms:modified xsi:type="dcterms:W3CDTF">2021-07-16T19:02:00Z</dcterms:modified>
</cp:coreProperties>
</file>